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117" w:rsidRDefault="00931117" w:rsidP="00E52545">
      <w:pPr>
        <w:shd w:val="clear" w:color="auto" w:fill="FFFFFF"/>
        <w:spacing w:line="274" w:lineRule="exact"/>
      </w:pPr>
    </w:p>
    <w:p w:rsidR="001A1DE0" w:rsidRDefault="001A1DE0" w:rsidP="00F10FD6">
      <w:pPr>
        <w:suppressAutoHyphens/>
        <w:jc w:val="center"/>
        <w:rPr>
          <w:b/>
        </w:rPr>
      </w:pPr>
    </w:p>
    <w:p w:rsidR="00371BDA" w:rsidRPr="00C55E9A" w:rsidRDefault="00371BDA" w:rsidP="00371BDA">
      <w:pPr>
        <w:suppressAutoHyphens/>
      </w:pPr>
      <w:r>
        <w:t xml:space="preserve">                                                                                                                  </w:t>
      </w:r>
      <w:r w:rsidRPr="00C55E9A">
        <w:t>Приложение № 3</w:t>
      </w:r>
      <w:r w:rsidR="00BE5B71" w:rsidRPr="00CC7609">
        <w:t>.</w:t>
      </w:r>
      <w:r>
        <w:t>6</w:t>
      </w:r>
    </w:p>
    <w:p w:rsidR="00371BDA" w:rsidRPr="00C55E9A" w:rsidRDefault="00371BDA" w:rsidP="00371BDA">
      <w:pPr>
        <w:suppressAutoHyphens/>
        <w:ind w:left="6804"/>
        <w:jc w:val="center"/>
      </w:pPr>
      <w:proofErr w:type="gramStart"/>
      <w:r w:rsidRPr="00C55E9A">
        <w:t>к</w:t>
      </w:r>
      <w:proofErr w:type="gramEnd"/>
      <w:r w:rsidRPr="00C55E9A">
        <w:t xml:space="preserve"> техническому заданию</w:t>
      </w:r>
    </w:p>
    <w:p w:rsidR="00371BDA" w:rsidRDefault="00371BDA" w:rsidP="00371BDA">
      <w:pPr>
        <w:suppressAutoHyphens/>
        <w:jc w:val="center"/>
        <w:rPr>
          <w:b/>
        </w:rPr>
      </w:pPr>
    </w:p>
    <w:p w:rsidR="00F10FD6" w:rsidRDefault="00371BDA" w:rsidP="00F10FD6">
      <w:pPr>
        <w:suppressAutoHyphens/>
        <w:jc w:val="center"/>
        <w:rPr>
          <w:b/>
        </w:rPr>
      </w:pPr>
      <w:r>
        <w:rPr>
          <w:b/>
        </w:rPr>
        <w:t>ИНДИВИДУАЛЬНОЕ</w:t>
      </w:r>
      <w:r w:rsidRPr="00371BDA">
        <w:rPr>
          <w:b/>
        </w:rPr>
        <w:t xml:space="preserve"> </w:t>
      </w:r>
      <w:r w:rsidR="00F10FD6">
        <w:rPr>
          <w:b/>
        </w:rPr>
        <w:t>ТЕХНИЧЕСКОЕ ЗАДАНИЕ</w:t>
      </w:r>
    </w:p>
    <w:p w:rsidR="00F10FD6" w:rsidRDefault="00F10FD6" w:rsidP="00F10FD6">
      <w:pPr>
        <w:suppressAutoHyphens/>
        <w:jc w:val="center"/>
      </w:pPr>
      <w:proofErr w:type="gramStart"/>
      <w:r>
        <w:t>на</w:t>
      </w:r>
      <w:proofErr w:type="gramEnd"/>
      <w:r>
        <w:t xml:space="preserve"> оказание услуг по</w:t>
      </w:r>
    </w:p>
    <w:p w:rsidR="00F10FD6" w:rsidRDefault="00F10FD6" w:rsidP="00F10FD6">
      <w:pPr>
        <w:suppressAutoHyphens/>
        <w:jc w:val="center"/>
      </w:pPr>
      <w:proofErr w:type="gramStart"/>
      <w:r>
        <w:t>высоковольтным</w:t>
      </w:r>
      <w:proofErr w:type="gramEnd"/>
      <w:r>
        <w:t xml:space="preserve"> испытаниям и измерениям электрооборудования </w:t>
      </w:r>
    </w:p>
    <w:p w:rsidR="00F10FD6" w:rsidRDefault="00F10FD6" w:rsidP="00F10FD6">
      <w:pPr>
        <w:suppressAutoHyphens/>
        <w:jc w:val="center"/>
        <w:rPr>
          <w:b/>
        </w:rPr>
      </w:pPr>
      <w:r>
        <w:t xml:space="preserve">  </w:t>
      </w:r>
      <w:r w:rsidR="00CC7609" w:rsidRPr="00CC7609">
        <w:t xml:space="preserve">Правобережной </w:t>
      </w:r>
      <w:r w:rsidR="00CC7609">
        <w:t>ТЭЦ</w:t>
      </w:r>
      <w:r>
        <w:t xml:space="preserve"> филиала «Невский» ОАО «ТГК-1» </w:t>
      </w:r>
    </w:p>
    <w:p w:rsidR="009E64E8" w:rsidRDefault="009E64E8" w:rsidP="009E64E8">
      <w:pPr>
        <w:suppressAutoHyphens/>
        <w:jc w:val="both"/>
      </w:pPr>
    </w:p>
    <w:p w:rsidR="009E64E8" w:rsidRPr="009E64E8" w:rsidRDefault="002212E2" w:rsidP="009E64E8">
      <w:pPr>
        <w:suppressAutoHyphens/>
        <w:jc w:val="both"/>
      </w:pPr>
      <w:r>
        <w:t>Номер ГКПЗ - 1105/6.47</w:t>
      </w:r>
      <w:r w:rsidR="009E64E8" w:rsidRPr="009E64E8">
        <w:t>-810</w:t>
      </w:r>
    </w:p>
    <w:p w:rsidR="009E64E8" w:rsidRPr="009E64E8" w:rsidRDefault="009E64E8" w:rsidP="009E64E8">
      <w:pPr>
        <w:suppressAutoHyphens/>
        <w:jc w:val="both"/>
      </w:pPr>
      <w:r>
        <w:t>Номер титульного списка – 3.3.3</w:t>
      </w:r>
      <w:r w:rsidRPr="009E64E8">
        <w:t>.</w:t>
      </w:r>
    </w:p>
    <w:p w:rsidR="00F10FD6" w:rsidRDefault="00F10FD6" w:rsidP="009E64E8">
      <w:pPr>
        <w:suppressAutoHyphens/>
        <w:jc w:val="both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:rsidR="00F10FD6" w:rsidRDefault="00F10FD6" w:rsidP="00F10FD6">
      <w:pPr>
        <w:rPr>
          <w:b/>
        </w:rPr>
      </w:pPr>
      <w:r>
        <w:rPr>
          <w:b/>
        </w:rPr>
        <w:t xml:space="preserve">1.1. Требования к месту выполнения работ: </w:t>
      </w:r>
    </w:p>
    <w:p w:rsidR="00F10FD6" w:rsidRDefault="00F10FD6" w:rsidP="00F10FD6">
      <w:pPr>
        <w:suppressAutoHyphens/>
        <w:jc w:val="both"/>
      </w:pPr>
      <w:r>
        <w:t xml:space="preserve">Санкт-Петербург, Октябрьская набережная, дом 108, </w:t>
      </w:r>
      <w:r w:rsidR="00CC7609">
        <w:t>Правобережная ТЭЦ</w:t>
      </w:r>
      <w:r>
        <w:t xml:space="preserve"> филиала «Невский» ОАО «ТГК-1»</w:t>
      </w:r>
    </w:p>
    <w:p w:rsidR="00F10FD6" w:rsidRDefault="00F10FD6" w:rsidP="00F10FD6">
      <w:pPr>
        <w:suppressAutoHyphens/>
      </w:pPr>
      <w:r>
        <w:t>Ответств</w:t>
      </w:r>
      <w:r w:rsidR="007C2761">
        <w:t>енные за составление технического задания</w:t>
      </w:r>
      <w:r>
        <w:t>:</w:t>
      </w:r>
    </w:p>
    <w:p w:rsidR="00F10FD6" w:rsidRDefault="00F10FD6" w:rsidP="00F10FD6">
      <w:pPr>
        <w:suppressAutoHyphens/>
      </w:pPr>
      <w:r>
        <w:t>Начальник ПТО: Никитин Олег Сергеевич, рабочий тел. 901-44-65</w:t>
      </w:r>
    </w:p>
    <w:p w:rsidR="00F10FD6" w:rsidRDefault="00F10FD6" w:rsidP="00F10FD6">
      <w:pPr>
        <w:suppressAutoHyphens/>
      </w:pPr>
      <w:r>
        <w:t>Начальник ЭЦ: Моисеев Дмитрий Влад</w:t>
      </w:r>
      <w:r w:rsidR="00FC0DFB">
        <w:t>имирович, рабочий тел. 901-44-73</w:t>
      </w:r>
      <w:r>
        <w:t xml:space="preserve"> </w:t>
      </w:r>
    </w:p>
    <w:p w:rsidR="00F10FD6" w:rsidRDefault="00F10FD6" w:rsidP="00F10FD6">
      <w:pPr>
        <w:suppressAutoHyphens/>
        <w:rPr>
          <w:b/>
        </w:rPr>
      </w:pPr>
      <w:r>
        <w:rPr>
          <w:b/>
        </w:rPr>
        <w:t>1.2. Период оказания услуг:</w:t>
      </w:r>
    </w:p>
    <w:p w:rsidR="00F10FD6" w:rsidRDefault="00F10FD6" w:rsidP="00F10FD6">
      <w:pPr>
        <w:suppressAutoHyphens/>
      </w:pPr>
      <w:r>
        <w:t xml:space="preserve">Начало                 </w:t>
      </w:r>
      <w:proofErr w:type="gramStart"/>
      <w:r>
        <w:rPr>
          <w:u w:val="single"/>
        </w:rPr>
        <w:t>01  июня</w:t>
      </w:r>
      <w:proofErr w:type="gramEnd"/>
      <w:r>
        <w:rPr>
          <w:u w:val="single"/>
        </w:rPr>
        <w:t xml:space="preserve">       2014 г.</w:t>
      </w:r>
      <w:r>
        <w:t xml:space="preserve"> </w:t>
      </w:r>
    </w:p>
    <w:p w:rsidR="00F10FD6" w:rsidRDefault="00F10FD6" w:rsidP="00F10FD6">
      <w:pPr>
        <w:suppressAutoHyphens/>
      </w:pPr>
      <w:r>
        <w:t xml:space="preserve">Окончание           </w:t>
      </w:r>
      <w:proofErr w:type="gramStart"/>
      <w:r>
        <w:rPr>
          <w:u w:val="single"/>
        </w:rPr>
        <w:t>31  октября</w:t>
      </w:r>
      <w:proofErr w:type="gramEnd"/>
      <w:r>
        <w:rPr>
          <w:u w:val="single"/>
        </w:rPr>
        <w:t xml:space="preserve">   2014 г.</w:t>
      </w:r>
    </w:p>
    <w:p w:rsidR="00F10FD6" w:rsidRDefault="00395E46" w:rsidP="00F10FD6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1.3.  Стоимость услуги – 280</w:t>
      </w:r>
      <w:r w:rsidR="00F10FD6">
        <w:rPr>
          <w:rFonts w:eastAsia="Calibri"/>
          <w:b/>
          <w:lang w:eastAsia="en-US"/>
        </w:rPr>
        <w:t xml:space="preserve"> тыс. руб. без учета НДС,</w:t>
      </w:r>
    </w:p>
    <w:p w:rsidR="00F10FD6" w:rsidRDefault="00F10FD6" w:rsidP="00F10FD6">
      <w:pPr>
        <w:spacing w:after="200"/>
        <w:contextualSpacing/>
        <w:jc w:val="both"/>
        <w:rPr>
          <w:rFonts w:eastAsia="Calibri"/>
          <w:b/>
          <w:lang w:eastAsia="en-US"/>
        </w:rPr>
      </w:pPr>
      <w:proofErr w:type="gramStart"/>
      <w:r>
        <w:rPr>
          <w:rFonts w:eastAsia="Calibri"/>
          <w:b/>
          <w:lang w:eastAsia="en-US"/>
        </w:rPr>
        <w:t>в</w:t>
      </w:r>
      <w:proofErr w:type="gramEnd"/>
      <w:r>
        <w:rPr>
          <w:rFonts w:eastAsia="Calibri"/>
          <w:b/>
          <w:lang w:eastAsia="en-US"/>
        </w:rPr>
        <w:t xml:space="preserve"> том числе: </w:t>
      </w:r>
    </w:p>
    <w:p w:rsidR="00F10FD6" w:rsidRDefault="00F10FD6" w:rsidP="00F10FD6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1-й квартал - _____</w:t>
      </w:r>
      <w:r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 тыс. руб. без учета НДС;</w:t>
      </w:r>
    </w:p>
    <w:p w:rsidR="00F10FD6" w:rsidRDefault="00F10FD6" w:rsidP="00F10FD6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2-й квартал - _____</w:t>
      </w:r>
      <w:r w:rsidR="00395E46">
        <w:rPr>
          <w:rFonts w:eastAsia="Calibri"/>
          <w:u w:val="single"/>
          <w:lang w:eastAsia="en-US"/>
        </w:rPr>
        <w:t>100</w:t>
      </w:r>
      <w:r w:rsidR="005A2308" w:rsidRPr="005A2308">
        <w:rPr>
          <w:rFonts w:eastAsia="Calibri"/>
          <w:lang w:eastAsia="en-US"/>
        </w:rPr>
        <w:t>_</w:t>
      </w:r>
      <w:r>
        <w:rPr>
          <w:rFonts w:eastAsia="Calibri"/>
          <w:lang w:eastAsia="en-US"/>
        </w:rPr>
        <w:t>__ тыс. руб. без учета НДС;</w:t>
      </w:r>
    </w:p>
    <w:p w:rsidR="00F10FD6" w:rsidRDefault="00F10FD6" w:rsidP="00F10FD6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3-й квартал - _____</w:t>
      </w:r>
      <w:r w:rsidR="00395E46">
        <w:rPr>
          <w:rFonts w:eastAsia="Calibri"/>
          <w:u w:val="single"/>
          <w:lang w:eastAsia="en-US"/>
        </w:rPr>
        <w:t>18</w:t>
      </w:r>
      <w:r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</w:t>
      </w:r>
      <w:r w:rsidR="005A2308" w:rsidRPr="005A2308">
        <w:rPr>
          <w:rFonts w:eastAsia="Calibri"/>
          <w:lang w:eastAsia="en-US"/>
        </w:rPr>
        <w:t>_</w:t>
      </w:r>
      <w:bookmarkStart w:id="0" w:name="_GoBack"/>
      <w:bookmarkEnd w:id="0"/>
      <w:r>
        <w:rPr>
          <w:rFonts w:eastAsia="Calibri"/>
          <w:lang w:eastAsia="en-US"/>
        </w:rPr>
        <w:t>_ тыс. руб. без учета НДС;</w:t>
      </w:r>
    </w:p>
    <w:p w:rsidR="00F10FD6" w:rsidRDefault="00F10FD6" w:rsidP="00F10FD6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4-й квартал - _____</w:t>
      </w:r>
      <w:r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 тыс. руб. без учета НДС;</w:t>
      </w:r>
    </w:p>
    <w:p w:rsidR="00F10FD6" w:rsidRDefault="00F10FD6" w:rsidP="00F10FD6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</w:t>
      </w:r>
      <w:r>
        <w:rPr>
          <w:rFonts w:eastAsia="Calibri"/>
          <w:b/>
          <w:lang w:eastAsia="en-US"/>
        </w:rPr>
        <w:t>. Описание и основные технические характеристики объекта работ</w:t>
      </w:r>
    </w:p>
    <w:p w:rsidR="00F10FD6" w:rsidRPr="00F10FD6" w:rsidRDefault="005E1599" w:rsidP="00F10FD6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Трансформаторы АТ-1</w:t>
      </w:r>
      <w:r w:rsidR="00D45609">
        <w:rPr>
          <w:rFonts w:eastAsia="Calibri"/>
          <w:lang w:eastAsia="en-US"/>
        </w:rPr>
        <w:t xml:space="preserve"> (АТДЦТН-200000/330/110-У1,</w:t>
      </w:r>
      <w:r w:rsidR="00547124">
        <w:rPr>
          <w:rFonts w:eastAsia="Calibri"/>
          <w:lang w:eastAsia="en-US"/>
        </w:rPr>
        <w:t xml:space="preserve"> зав.</w:t>
      </w:r>
      <w:r w:rsidR="0046285B">
        <w:rPr>
          <w:rFonts w:eastAsia="Calibri"/>
          <w:lang w:eastAsia="en-US"/>
        </w:rPr>
        <w:t xml:space="preserve"> </w:t>
      </w:r>
      <w:r w:rsidR="00D45609">
        <w:rPr>
          <w:rFonts w:eastAsia="Calibri"/>
          <w:lang w:eastAsia="en-US"/>
        </w:rPr>
        <w:t>№147738, 200000/80000кВА, 330/115/10,5кВ)</w:t>
      </w:r>
      <w:r w:rsidR="00303F6B">
        <w:rPr>
          <w:rFonts w:eastAsia="Calibri"/>
          <w:lang w:eastAsia="en-US"/>
        </w:rPr>
        <w:t>,</w:t>
      </w:r>
      <w:r w:rsidR="002970BE">
        <w:rPr>
          <w:rFonts w:eastAsia="Calibri"/>
          <w:lang w:eastAsia="en-US"/>
        </w:rPr>
        <w:t xml:space="preserve"> Т</w:t>
      </w:r>
      <w:r w:rsidR="00F10FD6" w:rsidRPr="00F10FD6">
        <w:rPr>
          <w:rFonts w:eastAsia="Calibri"/>
          <w:lang w:eastAsia="en-US"/>
        </w:rPr>
        <w:t>-1</w:t>
      </w:r>
      <w:r w:rsidR="002970BE">
        <w:rPr>
          <w:rFonts w:eastAsia="Calibri"/>
          <w:lang w:eastAsia="en-US"/>
        </w:rPr>
        <w:t xml:space="preserve"> </w:t>
      </w:r>
      <w:r w:rsidR="00303F6B">
        <w:rPr>
          <w:rFonts w:eastAsia="Calibri"/>
          <w:lang w:eastAsia="en-US"/>
        </w:rPr>
        <w:t>ЭБ</w:t>
      </w:r>
      <w:r w:rsidR="002970BE">
        <w:rPr>
          <w:rFonts w:eastAsia="Calibri"/>
          <w:lang w:eastAsia="en-US"/>
        </w:rPr>
        <w:t>-1</w:t>
      </w:r>
      <w:r w:rsidR="00D45609">
        <w:rPr>
          <w:rFonts w:eastAsia="Calibri"/>
          <w:lang w:eastAsia="en-US"/>
        </w:rPr>
        <w:t xml:space="preserve"> (ТДЦ-250000/110-У1, </w:t>
      </w:r>
      <w:r w:rsidR="00547124">
        <w:rPr>
          <w:rFonts w:eastAsia="Calibri"/>
          <w:lang w:eastAsia="en-US"/>
        </w:rPr>
        <w:t>зав.</w:t>
      </w:r>
      <w:r w:rsidR="0046285B">
        <w:rPr>
          <w:rFonts w:eastAsia="Calibri"/>
          <w:lang w:eastAsia="en-US"/>
        </w:rPr>
        <w:t xml:space="preserve"> </w:t>
      </w:r>
      <w:r w:rsidR="00D45609">
        <w:rPr>
          <w:rFonts w:eastAsia="Calibri"/>
          <w:lang w:eastAsia="en-US"/>
        </w:rPr>
        <w:t>№156166, 25</w:t>
      </w:r>
      <w:r w:rsidR="00547124">
        <w:rPr>
          <w:rFonts w:eastAsia="Calibri"/>
          <w:lang w:eastAsia="en-US"/>
        </w:rPr>
        <w:t>0</w:t>
      </w:r>
      <w:r w:rsidR="00D45609">
        <w:rPr>
          <w:rFonts w:eastAsia="Calibri"/>
          <w:lang w:eastAsia="en-US"/>
        </w:rPr>
        <w:t>000кВА, 121/15,75кВ)</w:t>
      </w:r>
      <w:r w:rsidR="002970BE">
        <w:rPr>
          <w:rFonts w:eastAsia="Calibri"/>
          <w:lang w:eastAsia="en-US"/>
        </w:rPr>
        <w:t xml:space="preserve">, </w:t>
      </w:r>
      <w:r w:rsidR="00862AF6" w:rsidRPr="009E64E8">
        <w:rPr>
          <w:rFonts w:eastAsia="Calibri"/>
          <w:lang w:eastAsia="en-US"/>
        </w:rPr>
        <w:t>Т-21</w:t>
      </w:r>
      <w:r w:rsidR="00D45609">
        <w:rPr>
          <w:rFonts w:eastAsia="Calibri"/>
          <w:lang w:eastAsia="en-US"/>
        </w:rPr>
        <w:t xml:space="preserve"> (</w:t>
      </w:r>
      <w:r w:rsidR="00547124">
        <w:rPr>
          <w:rFonts w:eastAsia="Calibri"/>
          <w:lang w:eastAsia="en-US"/>
        </w:rPr>
        <w:t>ТДЦ-250000/110-У1</w:t>
      </w:r>
      <w:r w:rsidR="00D45609">
        <w:rPr>
          <w:rFonts w:eastAsia="Calibri"/>
          <w:lang w:eastAsia="en-US"/>
        </w:rPr>
        <w:t>,</w:t>
      </w:r>
      <w:r w:rsidR="00501FEF" w:rsidRPr="00501FEF">
        <w:rPr>
          <w:rFonts w:eastAsia="Calibri"/>
          <w:lang w:eastAsia="en-US"/>
        </w:rPr>
        <w:t xml:space="preserve"> </w:t>
      </w:r>
      <w:r w:rsidR="00501FEF">
        <w:rPr>
          <w:rFonts w:eastAsia="Calibri"/>
          <w:lang w:eastAsia="en-US"/>
        </w:rPr>
        <w:t>зав.</w:t>
      </w:r>
      <w:r w:rsidR="00D45609">
        <w:rPr>
          <w:rFonts w:eastAsia="Calibri"/>
          <w:lang w:eastAsia="en-US"/>
        </w:rPr>
        <w:t xml:space="preserve"> №</w:t>
      </w:r>
      <w:r w:rsidR="00547124">
        <w:rPr>
          <w:rFonts w:eastAsia="Calibri"/>
          <w:lang w:eastAsia="en-US"/>
        </w:rPr>
        <w:t>160009</w:t>
      </w:r>
      <w:r w:rsidR="00D45609">
        <w:rPr>
          <w:rFonts w:eastAsia="Calibri"/>
          <w:lang w:eastAsia="en-US"/>
        </w:rPr>
        <w:t xml:space="preserve">, </w:t>
      </w:r>
      <w:r w:rsidR="002556C5">
        <w:rPr>
          <w:rFonts w:eastAsia="Calibri"/>
          <w:lang w:eastAsia="en-US"/>
        </w:rPr>
        <w:t>250000</w:t>
      </w:r>
      <w:r w:rsidR="00D45609">
        <w:rPr>
          <w:rFonts w:eastAsia="Calibri"/>
          <w:lang w:eastAsia="en-US"/>
        </w:rPr>
        <w:t xml:space="preserve">кВА, </w:t>
      </w:r>
      <w:r w:rsidR="002556C5">
        <w:rPr>
          <w:rFonts w:eastAsia="Calibri"/>
          <w:lang w:eastAsia="en-US"/>
        </w:rPr>
        <w:t>121/15,75</w:t>
      </w:r>
      <w:r w:rsidR="00D45609">
        <w:rPr>
          <w:rFonts w:eastAsia="Calibri"/>
          <w:lang w:eastAsia="en-US"/>
        </w:rPr>
        <w:t>кВ)</w:t>
      </w:r>
      <w:r w:rsidR="00862AF6" w:rsidRPr="009E64E8">
        <w:rPr>
          <w:rFonts w:eastAsia="Calibri"/>
          <w:lang w:eastAsia="en-US"/>
        </w:rPr>
        <w:t>, Т-22</w:t>
      </w:r>
      <w:r w:rsidR="000D2795">
        <w:rPr>
          <w:rFonts w:eastAsia="Calibri"/>
          <w:lang w:eastAsia="en-US"/>
        </w:rPr>
        <w:t xml:space="preserve"> </w:t>
      </w:r>
      <w:r w:rsidR="00246112">
        <w:rPr>
          <w:rFonts w:eastAsia="Calibri"/>
          <w:lang w:eastAsia="en-US"/>
        </w:rPr>
        <w:t>(</w:t>
      </w:r>
      <w:r w:rsidR="008A2BA4">
        <w:rPr>
          <w:rFonts w:eastAsia="Calibri"/>
          <w:lang w:eastAsia="en-US"/>
        </w:rPr>
        <w:t>ТДЦ-250000/330-У1</w:t>
      </w:r>
      <w:r w:rsidR="00246112">
        <w:rPr>
          <w:rFonts w:eastAsia="Calibri"/>
          <w:lang w:eastAsia="en-US"/>
        </w:rPr>
        <w:t xml:space="preserve">, </w:t>
      </w:r>
      <w:r w:rsidR="00501FEF">
        <w:rPr>
          <w:rFonts w:eastAsia="Calibri"/>
          <w:lang w:eastAsia="en-US"/>
        </w:rPr>
        <w:t xml:space="preserve">зав. </w:t>
      </w:r>
      <w:r w:rsidR="00246112">
        <w:rPr>
          <w:rFonts w:eastAsia="Calibri"/>
          <w:lang w:eastAsia="en-US"/>
        </w:rPr>
        <w:t>№</w:t>
      </w:r>
      <w:r w:rsidR="008A2BA4">
        <w:rPr>
          <w:rFonts w:eastAsia="Calibri"/>
          <w:lang w:eastAsia="en-US"/>
        </w:rPr>
        <w:t>160007</w:t>
      </w:r>
      <w:r w:rsidR="00246112">
        <w:rPr>
          <w:rFonts w:eastAsia="Calibri"/>
          <w:lang w:eastAsia="en-US"/>
        </w:rPr>
        <w:t xml:space="preserve">, </w:t>
      </w:r>
      <w:r w:rsidR="008A2BA4">
        <w:rPr>
          <w:rFonts w:eastAsia="Calibri"/>
          <w:lang w:eastAsia="en-US"/>
        </w:rPr>
        <w:t>250000</w:t>
      </w:r>
      <w:r w:rsidR="00246112">
        <w:rPr>
          <w:rFonts w:eastAsia="Calibri"/>
          <w:lang w:eastAsia="en-US"/>
        </w:rPr>
        <w:t xml:space="preserve">кВА, </w:t>
      </w:r>
      <w:r w:rsidR="008A2BA4">
        <w:rPr>
          <w:rFonts w:eastAsia="Calibri"/>
          <w:lang w:eastAsia="en-US"/>
        </w:rPr>
        <w:t>347/15,75</w:t>
      </w:r>
      <w:r w:rsidR="00246112">
        <w:rPr>
          <w:rFonts w:eastAsia="Calibri"/>
          <w:lang w:eastAsia="en-US"/>
        </w:rPr>
        <w:t>кВ)</w:t>
      </w:r>
      <w:r w:rsidR="00862AF6" w:rsidRPr="009E64E8">
        <w:rPr>
          <w:rFonts w:eastAsia="Calibri"/>
          <w:lang w:eastAsia="en-US"/>
        </w:rPr>
        <w:t>, Т-23</w:t>
      </w:r>
      <w:r w:rsidR="000D2795">
        <w:rPr>
          <w:rFonts w:eastAsia="Calibri"/>
          <w:lang w:eastAsia="en-US"/>
        </w:rPr>
        <w:t xml:space="preserve"> </w:t>
      </w:r>
      <w:r w:rsidR="00246112">
        <w:rPr>
          <w:rFonts w:eastAsia="Calibri"/>
          <w:lang w:eastAsia="en-US"/>
        </w:rPr>
        <w:t>(</w:t>
      </w:r>
      <w:r w:rsidR="0064273A">
        <w:rPr>
          <w:rFonts w:eastAsia="Calibri"/>
          <w:lang w:eastAsia="en-US"/>
        </w:rPr>
        <w:t xml:space="preserve">ТДЦ-250000/330-У1, </w:t>
      </w:r>
      <w:r w:rsidR="00501FEF">
        <w:rPr>
          <w:rFonts w:eastAsia="Calibri"/>
          <w:lang w:eastAsia="en-US"/>
        </w:rPr>
        <w:t xml:space="preserve">зав. </w:t>
      </w:r>
      <w:r w:rsidR="0064273A">
        <w:rPr>
          <w:rFonts w:eastAsia="Calibri"/>
          <w:lang w:eastAsia="en-US"/>
        </w:rPr>
        <w:t>№160008, 250000кВА, 347/15,75кВ</w:t>
      </w:r>
      <w:r w:rsidR="00246112">
        <w:rPr>
          <w:rFonts w:eastAsia="Calibri"/>
          <w:lang w:eastAsia="en-US"/>
        </w:rPr>
        <w:t>)</w:t>
      </w:r>
      <w:r w:rsidR="00862AF6" w:rsidRPr="009E64E8">
        <w:rPr>
          <w:rFonts w:eastAsia="Calibri"/>
          <w:lang w:eastAsia="en-US"/>
        </w:rPr>
        <w:t>,</w:t>
      </w:r>
      <w:r w:rsidR="00862AF6">
        <w:rPr>
          <w:rFonts w:eastAsia="Calibri"/>
          <w:lang w:eastAsia="en-US"/>
        </w:rPr>
        <w:t xml:space="preserve"> </w:t>
      </w:r>
      <w:r w:rsidR="002970BE">
        <w:rPr>
          <w:rFonts w:eastAsia="Calibri"/>
          <w:lang w:eastAsia="en-US"/>
        </w:rPr>
        <w:t>Т-1</w:t>
      </w:r>
      <w:r w:rsidR="000D2795">
        <w:rPr>
          <w:rFonts w:eastAsia="Calibri"/>
          <w:lang w:eastAsia="en-US"/>
        </w:rPr>
        <w:t xml:space="preserve"> ПС-350 (ТДН-10000/110-70У1, </w:t>
      </w:r>
      <w:r w:rsidR="00501FEF">
        <w:rPr>
          <w:rFonts w:eastAsia="Calibri"/>
          <w:lang w:eastAsia="en-US"/>
        </w:rPr>
        <w:t xml:space="preserve">зав. </w:t>
      </w:r>
      <w:r w:rsidR="000D2795">
        <w:rPr>
          <w:rFonts w:eastAsia="Calibri"/>
          <w:lang w:eastAsia="en-US"/>
        </w:rPr>
        <w:t>№110783, 10000кВА, 115/6,6кВ)</w:t>
      </w:r>
      <w:r w:rsidR="002970BE">
        <w:rPr>
          <w:rFonts w:eastAsia="Calibri"/>
          <w:lang w:eastAsia="en-US"/>
        </w:rPr>
        <w:t>, Т-2</w:t>
      </w:r>
      <w:r w:rsidR="000D2795">
        <w:rPr>
          <w:rFonts w:eastAsia="Calibri"/>
          <w:lang w:eastAsia="en-US"/>
        </w:rPr>
        <w:t xml:space="preserve"> ПС-350 (ТДН-16000/110-У1, </w:t>
      </w:r>
      <w:r w:rsidR="00501FEF">
        <w:rPr>
          <w:rFonts w:eastAsia="Calibri"/>
          <w:lang w:eastAsia="en-US"/>
        </w:rPr>
        <w:t xml:space="preserve">зав. </w:t>
      </w:r>
      <w:r w:rsidR="000D2795">
        <w:rPr>
          <w:rFonts w:eastAsia="Calibri"/>
          <w:lang w:eastAsia="en-US"/>
        </w:rPr>
        <w:t>№17692, 16000кВА, 115/6,6кВ)</w:t>
      </w:r>
      <w:r w:rsidR="002970BE">
        <w:rPr>
          <w:rFonts w:eastAsia="Calibri"/>
          <w:lang w:eastAsia="en-US"/>
        </w:rPr>
        <w:t>, Т-3</w:t>
      </w:r>
      <w:r w:rsidR="000D2795">
        <w:rPr>
          <w:rFonts w:eastAsia="Calibri"/>
          <w:lang w:eastAsia="en-US"/>
        </w:rPr>
        <w:t xml:space="preserve"> ПС-350 (ТДН-16000/110-У1, </w:t>
      </w:r>
      <w:r w:rsidR="00501FEF">
        <w:rPr>
          <w:rFonts w:eastAsia="Calibri"/>
          <w:lang w:eastAsia="en-US"/>
        </w:rPr>
        <w:t xml:space="preserve">зав. </w:t>
      </w:r>
      <w:r w:rsidR="000D2795">
        <w:rPr>
          <w:rFonts w:eastAsia="Calibri"/>
          <w:lang w:eastAsia="en-US"/>
        </w:rPr>
        <w:t>№16999, 16000кВА, 115/6,6кВ)</w:t>
      </w:r>
      <w:r w:rsidR="00F10FD6" w:rsidRPr="00F10FD6">
        <w:rPr>
          <w:rFonts w:eastAsia="Calibri"/>
          <w:lang w:eastAsia="en-US"/>
        </w:rPr>
        <w:t xml:space="preserve"> силовые предназначены для установки в распределительных устройствах электростанций и сетей. </w:t>
      </w:r>
    </w:p>
    <w:p w:rsidR="00F10FD6" w:rsidRDefault="00F10FD6" w:rsidP="00F10FD6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III</w:t>
      </w:r>
      <w:r>
        <w:rPr>
          <w:rFonts w:eastAsia="Calibri"/>
          <w:b/>
          <w:lang w:eastAsia="en-US"/>
        </w:rPr>
        <w:t>. Требования к выполнению работ.</w:t>
      </w:r>
    </w:p>
    <w:p w:rsidR="00F10FD6" w:rsidRPr="00F10FD6" w:rsidRDefault="00F10FD6" w:rsidP="00F10FD6">
      <w:pPr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3.1. Цель работы: </w:t>
      </w:r>
      <w:r w:rsidRPr="00F10FD6">
        <w:rPr>
          <w:rFonts w:eastAsia="Calibri"/>
          <w:lang w:eastAsia="en-US"/>
        </w:rPr>
        <w:t>О</w:t>
      </w:r>
      <w:r w:rsidR="009F02A6">
        <w:rPr>
          <w:rFonts w:eastAsia="Calibri"/>
          <w:lang w:eastAsia="en-US"/>
        </w:rPr>
        <w:t>предел</w:t>
      </w:r>
      <w:r w:rsidRPr="00F10FD6">
        <w:rPr>
          <w:rFonts w:eastAsia="Calibri"/>
          <w:lang w:eastAsia="en-US"/>
        </w:rPr>
        <w:t>ение техническо</w:t>
      </w:r>
      <w:r w:rsidR="009F02A6">
        <w:rPr>
          <w:rFonts w:eastAsia="Calibri"/>
          <w:lang w:eastAsia="en-US"/>
        </w:rPr>
        <w:t>го состояния</w:t>
      </w:r>
      <w:r w:rsidR="00D07F7A" w:rsidRPr="00D07F7A">
        <w:rPr>
          <w:rFonts w:eastAsia="Calibri"/>
          <w:lang w:eastAsia="en-US"/>
        </w:rPr>
        <w:t xml:space="preserve"> </w:t>
      </w:r>
      <w:r w:rsidR="00D07F7A">
        <w:rPr>
          <w:rFonts w:eastAsia="Calibri"/>
          <w:lang w:eastAsia="en-US"/>
        </w:rPr>
        <w:t>электрооборудования</w:t>
      </w:r>
      <w:r w:rsidR="009F02A6">
        <w:rPr>
          <w:rFonts w:eastAsia="Calibri"/>
          <w:lang w:eastAsia="en-US"/>
        </w:rPr>
        <w:t xml:space="preserve"> и выдача рекомендаций</w:t>
      </w:r>
      <w:r w:rsidRPr="00F10FD6">
        <w:rPr>
          <w:rFonts w:eastAsia="Calibri"/>
          <w:lang w:eastAsia="en-US"/>
        </w:rPr>
        <w:t>.</w:t>
      </w:r>
    </w:p>
    <w:p w:rsidR="00F10FD6" w:rsidRPr="00F10FD6" w:rsidRDefault="00F10FD6" w:rsidP="00F10FD6">
      <w:pPr>
        <w:jc w:val="center"/>
      </w:pPr>
    </w:p>
    <w:p w:rsidR="00F10FD6" w:rsidRDefault="00F10FD6" w:rsidP="00F10FD6">
      <w:pPr>
        <w:jc w:val="center"/>
        <w:rPr>
          <w:b/>
        </w:rPr>
      </w:pPr>
      <w:r>
        <w:rPr>
          <w:b/>
        </w:rPr>
        <w:t>3.2. УКРУПНЕННАЯ ВЕДОМОСТЬ</w:t>
      </w:r>
    </w:p>
    <w:p w:rsidR="00F10FD6" w:rsidRPr="00F10FD6" w:rsidRDefault="00F10FD6" w:rsidP="00F10FD6">
      <w:pPr>
        <w:suppressAutoHyphens/>
        <w:jc w:val="center"/>
      </w:pPr>
      <w:proofErr w:type="gramStart"/>
      <w:r>
        <w:t>объемов</w:t>
      </w:r>
      <w:proofErr w:type="gramEnd"/>
      <w:r>
        <w:t xml:space="preserve"> услуг</w:t>
      </w:r>
    </w:p>
    <w:p w:rsidR="00F10FD6" w:rsidRDefault="00F10FD6" w:rsidP="00931117">
      <w:pPr>
        <w:suppressAutoHyphens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6563"/>
        <w:gridCol w:w="1379"/>
        <w:gridCol w:w="894"/>
      </w:tblGrid>
      <w:tr w:rsidR="00157C48" w:rsidRPr="00157C48" w:rsidTr="00821D97">
        <w:trPr>
          <w:trHeight w:val="557"/>
        </w:trPr>
        <w:tc>
          <w:tcPr>
            <w:tcW w:w="540" w:type="dxa"/>
            <w:vAlign w:val="center"/>
          </w:tcPr>
          <w:p w:rsidR="00157C48" w:rsidRPr="005C0CE5" w:rsidRDefault="00157C48" w:rsidP="00157C48">
            <w:pPr>
              <w:jc w:val="center"/>
            </w:pPr>
            <w:r w:rsidRPr="005C0CE5">
              <w:t>№ п/п</w:t>
            </w:r>
          </w:p>
        </w:tc>
        <w:tc>
          <w:tcPr>
            <w:tcW w:w="6758" w:type="dxa"/>
            <w:vAlign w:val="center"/>
          </w:tcPr>
          <w:p w:rsidR="00157C48" w:rsidRPr="005C0CE5" w:rsidRDefault="00157C48" w:rsidP="00157C48">
            <w:pPr>
              <w:jc w:val="center"/>
            </w:pPr>
            <w:r w:rsidRPr="005C0CE5">
              <w:t>Наименование работ</w:t>
            </w:r>
          </w:p>
        </w:tc>
        <w:tc>
          <w:tcPr>
            <w:tcW w:w="1410" w:type="dxa"/>
            <w:vAlign w:val="center"/>
          </w:tcPr>
          <w:p w:rsidR="00157C48" w:rsidRPr="005C0CE5" w:rsidRDefault="00157C48" w:rsidP="00157C48">
            <w:pPr>
              <w:jc w:val="center"/>
            </w:pPr>
            <w:r w:rsidRPr="005C0CE5">
              <w:t>Ед. изм.</w:t>
            </w:r>
          </w:p>
        </w:tc>
        <w:tc>
          <w:tcPr>
            <w:tcW w:w="894" w:type="dxa"/>
            <w:vAlign w:val="center"/>
          </w:tcPr>
          <w:p w:rsidR="00157C48" w:rsidRPr="005C0CE5" w:rsidRDefault="00157C48" w:rsidP="00157C48">
            <w:pPr>
              <w:jc w:val="center"/>
            </w:pPr>
            <w:r w:rsidRPr="005C0CE5">
              <w:t>Объем</w:t>
            </w:r>
          </w:p>
        </w:tc>
      </w:tr>
      <w:tr w:rsidR="00157C48" w:rsidTr="00157C48">
        <w:trPr>
          <w:trHeight w:val="545"/>
        </w:trPr>
        <w:tc>
          <w:tcPr>
            <w:tcW w:w="9602" w:type="dxa"/>
            <w:gridSpan w:val="4"/>
            <w:vAlign w:val="center"/>
          </w:tcPr>
          <w:p w:rsidR="00157C48" w:rsidRDefault="00157C48" w:rsidP="00157C48">
            <w:pPr>
              <w:suppressAutoHyphens/>
              <w:jc w:val="center"/>
              <w:rPr>
                <w:b/>
              </w:rPr>
            </w:pPr>
            <w:r w:rsidRPr="005C0CE5">
              <w:t>Оборудование блока №1</w:t>
            </w:r>
          </w:p>
        </w:tc>
      </w:tr>
      <w:tr w:rsidR="00157C48" w:rsidTr="00D07F7A">
        <w:trPr>
          <w:trHeight w:val="573"/>
        </w:trPr>
        <w:tc>
          <w:tcPr>
            <w:tcW w:w="540" w:type="dxa"/>
          </w:tcPr>
          <w:p w:rsidR="00157C48" w:rsidRPr="009E64E8" w:rsidRDefault="00157C48" w:rsidP="00157C48">
            <w:pPr>
              <w:suppressAutoHyphens/>
              <w:jc w:val="center"/>
            </w:pPr>
            <w:r w:rsidRPr="009E64E8">
              <w:t>1.</w:t>
            </w:r>
          </w:p>
        </w:tc>
        <w:tc>
          <w:tcPr>
            <w:tcW w:w="6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C48" w:rsidRPr="009E64E8" w:rsidRDefault="00157C48" w:rsidP="00157C4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4E8">
              <w:rPr>
                <w:color w:val="000000"/>
              </w:rPr>
              <w:t>Измерение сопротивления изоляции обмоток АТ-1</w:t>
            </w:r>
            <w:r w:rsidR="00862AF6" w:rsidRPr="009E64E8">
              <w:rPr>
                <w:color w:val="000000"/>
              </w:rPr>
              <w:t>, Т-21</w:t>
            </w:r>
            <w:r w:rsidRPr="009E64E8">
              <w:rPr>
                <w:color w:val="000000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C48" w:rsidRPr="009E64E8" w:rsidRDefault="00157C48" w:rsidP="00157C48">
            <w:pPr>
              <w:jc w:val="center"/>
            </w:pPr>
            <w:r w:rsidRPr="009E64E8">
              <w:t>Шт.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C48" w:rsidRPr="009E64E8" w:rsidRDefault="00862AF6" w:rsidP="00157C48">
            <w:pPr>
              <w:jc w:val="center"/>
            </w:pPr>
            <w:r w:rsidRPr="009E64E8">
              <w:t>2</w:t>
            </w:r>
          </w:p>
        </w:tc>
      </w:tr>
      <w:tr w:rsidR="00862AF6" w:rsidTr="00D07F7A">
        <w:trPr>
          <w:trHeight w:val="573"/>
        </w:trPr>
        <w:tc>
          <w:tcPr>
            <w:tcW w:w="540" w:type="dxa"/>
          </w:tcPr>
          <w:p w:rsidR="00862AF6" w:rsidRPr="009E64E8" w:rsidRDefault="00862AF6" w:rsidP="00157C48">
            <w:pPr>
              <w:suppressAutoHyphens/>
              <w:jc w:val="center"/>
            </w:pPr>
            <w:r w:rsidRPr="009E64E8">
              <w:t>2.</w:t>
            </w:r>
          </w:p>
        </w:tc>
        <w:tc>
          <w:tcPr>
            <w:tcW w:w="6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2AF6" w:rsidRPr="009E64E8" w:rsidRDefault="00862AF6" w:rsidP="00A16DA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64E8">
              <w:rPr>
                <w:color w:val="000000"/>
              </w:rPr>
              <w:t xml:space="preserve">Измерение сопротивления изоляции обмоток. Измерение </w:t>
            </w:r>
            <w:proofErr w:type="spellStart"/>
            <w:r w:rsidR="009F02A6">
              <w:rPr>
                <w:color w:val="000000"/>
                <w:lang w:val="en-US"/>
              </w:rPr>
              <w:t>tg</w:t>
            </w:r>
            <w:proofErr w:type="spellEnd"/>
            <w:proofErr w:type="gramStart"/>
            <w:r w:rsidR="009F02A6">
              <w:rPr>
                <w:color w:val="000000"/>
                <w:lang w:val="en-US"/>
              </w:rPr>
              <w:t>ᵟ</w:t>
            </w:r>
            <w:r w:rsidR="009F02A6" w:rsidRPr="009F02A6">
              <w:rPr>
                <w:color w:val="000000"/>
              </w:rPr>
              <w:t xml:space="preserve"> </w:t>
            </w:r>
            <w:r w:rsidR="009F02A6">
              <w:rPr>
                <w:color w:val="000000"/>
              </w:rPr>
              <w:t xml:space="preserve"> и</w:t>
            </w:r>
            <w:proofErr w:type="gramEnd"/>
            <w:r w:rsidR="009F02A6">
              <w:rPr>
                <w:color w:val="000000"/>
              </w:rPr>
              <w:t xml:space="preserve"> </w:t>
            </w:r>
            <w:r w:rsidR="00A16DAF">
              <w:rPr>
                <w:color w:val="000000"/>
              </w:rPr>
              <w:t xml:space="preserve">емкости </w:t>
            </w:r>
            <w:r w:rsidRPr="009E64E8">
              <w:rPr>
                <w:color w:val="000000"/>
              </w:rPr>
              <w:t>изоляции вводов Т-22, Т-23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2AF6" w:rsidRPr="009E64E8" w:rsidRDefault="00862AF6" w:rsidP="00157C48">
            <w:pPr>
              <w:jc w:val="center"/>
            </w:pPr>
            <w:r w:rsidRPr="009E64E8">
              <w:t>Шт.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2AF6" w:rsidRPr="009E64E8" w:rsidRDefault="00862AF6" w:rsidP="00157C48">
            <w:pPr>
              <w:jc w:val="center"/>
            </w:pPr>
            <w:r w:rsidRPr="009E64E8">
              <w:t>2</w:t>
            </w:r>
          </w:p>
        </w:tc>
      </w:tr>
      <w:tr w:rsidR="00157C48" w:rsidTr="00D07F7A">
        <w:trPr>
          <w:trHeight w:val="416"/>
        </w:trPr>
        <w:tc>
          <w:tcPr>
            <w:tcW w:w="540" w:type="dxa"/>
          </w:tcPr>
          <w:p w:rsidR="00157C48" w:rsidRPr="00157C48" w:rsidRDefault="00303F6B" w:rsidP="00157C48">
            <w:pPr>
              <w:suppressAutoHyphens/>
              <w:jc w:val="center"/>
            </w:pPr>
            <w:r>
              <w:t>3</w:t>
            </w:r>
            <w:r w:rsidR="00157C48" w:rsidRPr="00157C48">
              <w:t>.</w:t>
            </w:r>
          </w:p>
        </w:tc>
        <w:tc>
          <w:tcPr>
            <w:tcW w:w="6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C48" w:rsidRPr="005C0CE5" w:rsidRDefault="00157C48" w:rsidP="004B0EB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CE5">
              <w:rPr>
                <w:color w:val="000000"/>
              </w:rPr>
              <w:t>Измерение</w:t>
            </w:r>
            <w:r w:rsidR="00C439EC">
              <w:rPr>
                <w:color w:val="000000"/>
              </w:rPr>
              <w:t xml:space="preserve"> сопротивления изоляции обмоток и</w:t>
            </w:r>
            <w:r w:rsidRPr="005C0CE5">
              <w:rPr>
                <w:color w:val="000000"/>
              </w:rPr>
              <w:t xml:space="preserve"> </w:t>
            </w:r>
            <w:proofErr w:type="spellStart"/>
            <w:r w:rsidR="004B0EB7">
              <w:rPr>
                <w:color w:val="000000"/>
                <w:lang w:val="en-US"/>
              </w:rPr>
              <w:t>tg</w:t>
            </w:r>
            <w:proofErr w:type="spellEnd"/>
            <w:r w:rsidR="00D07F7A">
              <w:rPr>
                <w:color w:val="000000"/>
                <w:lang w:val="en-US"/>
              </w:rPr>
              <w:t>ᵟ</w:t>
            </w:r>
            <w:r w:rsidR="00D07F7A" w:rsidRPr="009F02A6">
              <w:rPr>
                <w:color w:val="000000"/>
              </w:rPr>
              <w:t xml:space="preserve"> </w:t>
            </w:r>
            <w:r w:rsidR="00D07F7A">
              <w:rPr>
                <w:color w:val="000000"/>
              </w:rPr>
              <w:t>(</w:t>
            </w:r>
            <w:r w:rsidRPr="005C0CE5">
              <w:rPr>
                <w:color w:val="000000"/>
              </w:rPr>
              <w:t>угла диэлектрических потерь</w:t>
            </w:r>
            <w:r w:rsidR="004B0EB7">
              <w:rPr>
                <w:color w:val="000000"/>
              </w:rPr>
              <w:t>)</w:t>
            </w:r>
            <w:r w:rsidRPr="005C0CE5">
              <w:rPr>
                <w:color w:val="000000"/>
              </w:rPr>
              <w:t xml:space="preserve"> </w:t>
            </w:r>
            <w:r w:rsidR="00A16DAF">
              <w:rPr>
                <w:color w:val="000000"/>
              </w:rPr>
              <w:t xml:space="preserve">изоляции обмоток. </w:t>
            </w:r>
            <w:r w:rsidR="00C439EC">
              <w:rPr>
                <w:color w:val="000000"/>
              </w:rPr>
              <w:t xml:space="preserve">                            </w:t>
            </w:r>
            <w:proofErr w:type="gramStart"/>
            <w:r w:rsidR="00A16DAF">
              <w:rPr>
                <w:color w:val="000000"/>
              </w:rPr>
              <w:t xml:space="preserve">Измерение </w:t>
            </w:r>
            <w:r w:rsidRPr="005C0CE5">
              <w:rPr>
                <w:color w:val="000000"/>
              </w:rPr>
              <w:t xml:space="preserve"> сопротивления</w:t>
            </w:r>
            <w:proofErr w:type="gramEnd"/>
            <w:r w:rsidRPr="005C0CE5">
              <w:rPr>
                <w:color w:val="000000"/>
              </w:rPr>
              <w:t xml:space="preserve"> коротко</w:t>
            </w:r>
            <w:r w:rsidR="00A16DAF">
              <w:rPr>
                <w:color w:val="000000"/>
              </w:rPr>
              <w:t>го замыкания (</w:t>
            </w:r>
            <w:r w:rsidR="00A16DAF">
              <w:rPr>
                <w:color w:val="000000"/>
                <w:lang w:val="en-US"/>
              </w:rPr>
              <w:t>Z</w:t>
            </w:r>
            <w:r w:rsidR="00A16DAF">
              <w:rPr>
                <w:color w:val="000000"/>
              </w:rPr>
              <w:t xml:space="preserve">к) </w:t>
            </w:r>
            <w:r w:rsidR="00A16DAF">
              <w:rPr>
                <w:color w:val="000000"/>
              </w:rPr>
              <w:lastRenderedPageBreak/>
              <w:t>трансформатора</w:t>
            </w:r>
            <w:r w:rsidRPr="005C0CE5">
              <w:rPr>
                <w:color w:val="000000"/>
              </w:rPr>
              <w:t xml:space="preserve">. </w:t>
            </w:r>
            <w:r w:rsidR="00C439EC">
              <w:rPr>
                <w:color w:val="000000"/>
              </w:rPr>
              <w:t xml:space="preserve">                                                                     </w:t>
            </w:r>
            <w:r w:rsidR="00A16DAF" w:rsidRPr="009E64E8">
              <w:rPr>
                <w:color w:val="000000"/>
              </w:rPr>
              <w:t xml:space="preserve">Измерение </w:t>
            </w:r>
            <w:proofErr w:type="spellStart"/>
            <w:r w:rsidR="00A16DAF">
              <w:rPr>
                <w:color w:val="000000"/>
                <w:lang w:val="en-US"/>
              </w:rPr>
              <w:t>tg</w:t>
            </w:r>
            <w:proofErr w:type="spellEnd"/>
            <w:proofErr w:type="gramStart"/>
            <w:r w:rsidR="00A16DAF">
              <w:rPr>
                <w:color w:val="000000"/>
                <w:lang w:val="en-US"/>
              </w:rPr>
              <w:t>ᵟ</w:t>
            </w:r>
            <w:r w:rsidR="00A16DAF" w:rsidRPr="009F02A6">
              <w:rPr>
                <w:color w:val="000000"/>
              </w:rPr>
              <w:t xml:space="preserve"> </w:t>
            </w:r>
            <w:r w:rsidR="00A16DAF">
              <w:rPr>
                <w:color w:val="000000"/>
              </w:rPr>
              <w:t xml:space="preserve"> и</w:t>
            </w:r>
            <w:proofErr w:type="gramEnd"/>
            <w:r w:rsidR="00A16DAF">
              <w:rPr>
                <w:color w:val="000000"/>
              </w:rPr>
              <w:t xml:space="preserve"> емкости </w:t>
            </w:r>
            <w:r w:rsidR="00A16DAF" w:rsidRPr="009E64E8">
              <w:rPr>
                <w:color w:val="000000"/>
              </w:rPr>
              <w:t xml:space="preserve">изоляции вводов </w:t>
            </w:r>
            <w:r w:rsidRPr="005C0CE5">
              <w:rPr>
                <w:color w:val="000000"/>
              </w:rPr>
              <w:t>Т-1 ЭБ-1.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C48" w:rsidRPr="005C0CE5" w:rsidRDefault="00157C48" w:rsidP="00157C48">
            <w:pPr>
              <w:jc w:val="center"/>
            </w:pPr>
            <w:r w:rsidRPr="005C0CE5">
              <w:lastRenderedPageBreak/>
              <w:t>Шт.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C48" w:rsidRPr="005C0CE5" w:rsidRDefault="00157C48" w:rsidP="00157C48">
            <w:pPr>
              <w:jc w:val="center"/>
            </w:pPr>
            <w:r w:rsidRPr="005C0CE5">
              <w:t>1</w:t>
            </w:r>
          </w:p>
        </w:tc>
      </w:tr>
      <w:tr w:rsidR="00A44227" w:rsidRPr="00B77CDB" w:rsidTr="00D07F7A">
        <w:trPr>
          <w:trHeight w:val="409"/>
        </w:trPr>
        <w:tc>
          <w:tcPr>
            <w:tcW w:w="540" w:type="dxa"/>
          </w:tcPr>
          <w:p w:rsidR="00A44227" w:rsidRPr="00157C48" w:rsidRDefault="00A44227" w:rsidP="00A44227">
            <w:pPr>
              <w:suppressAutoHyphens/>
              <w:jc w:val="center"/>
            </w:pPr>
            <w:r>
              <w:lastRenderedPageBreak/>
              <w:t>4</w:t>
            </w:r>
            <w:r w:rsidRPr="00157C48">
              <w:t>.</w:t>
            </w:r>
          </w:p>
        </w:tc>
        <w:tc>
          <w:tcPr>
            <w:tcW w:w="6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227" w:rsidRPr="005C0CE5" w:rsidRDefault="00A44227" w:rsidP="00D07F7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CE5">
              <w:rPr>
                <w:color w:val="000000"/>
              </w:rPr>
              <w:t>Измерение</w:t>
            </w:r>
            <w:r>
              <w:rPr>
                <w:color w:val="000000"/>
              </w:rPr>
              <w:t xml:space="preserve"> сопротивления изоляции обмоток и</w:t>
            </w:r>
            <w:r w:rsidRPr="005C0CE5">
              <w:rPr>
                <w:color w:val="000000"/>
              </w:rPr>
              <w:t xml:space="preserve"> </w:t>
            </w:r>
            <w:proofErr w:type="spellStart"/>
            <w:r w:rsidR="00D07F7A" w:rsidRPr="00D07F7A">
              <w:rPr>
                <w:color w:val="000000"/>
              </w:rPr>
              <w:t>tg</w:t>
            </w:r>
            <w:proofErr w:type="spellEnd"/>
            <w:r w:rsidR="00D07F7A" w:rsidRPr="00D07F7A">
              <w:rPr>
                <w:color w:val="000000"/>
              </w:rPr>
              <w:t>ᵟ</w:t>
            </w:r>
            <w:r w:rsidR="00D07F7A">
              <w:rPr>
                <w:color w:val="000000"/>
              </w:rPr>
              <w:t xml:space="preserve"> (</w:t>
            </w:r>
            <w:r w:rsidRPr="005C0CE5">
              <w:rPr>
                <w:color w:val="000000"/>
              </w:rPr>
              <w:t>угла диэлектрических потерь</w:t>
            </w:r>
            <w:r w:rsidR="00D07F7A">
              <w:rPr>
                <w:color w:val="000000"/>
              </w:rPr>
              <w:t>)</w:t>
            </w:r>
            <w:r w:rsidRPr="005C0CE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изоляции обмоток</w:t>
            </w:r>
            <w:r w:rsidRPr="005C0CE5">
              <w:rPr>
                <w:color w:val="000000"/>
              </w:rPr>
              <w:t xml:space="preserve"> Т-1</w:t>
            </w:r>
            <w:r>
              <w:rPr>
                <w:color w:val="000000"/>
              </w:rPr>
              <w:t>,2,3</w:t>
            </w:r>
            <w:r w:rsidRPr="005C0CE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ПС-350.                             Измерение </w:t>
            </w:r>
            <w:r w:rsidRPr="005C0CE5">
              <w:rPr>
                <w:color w:val="000000"/>
              </w:rPr>
              <w:t>сопротивления коротко</w:t>
            </w:r>
            <w:r>
              <w:rPr>
                <w:color w:val="000000"/>
              </w:rPr>
              <w:t>го замыкания (</w:t>
            </w:r>
            <w:r>
              <w:rPr>
                <w:color w:val="000000"/>
                <w:lang w:val="en-US"/>
              </w:rPr>
              <w:t>Z</w:t>
            </w:r>
            <w:r>
              <w:rPr>
                <w:color w:val="000000"/>
              </w:rPr>
              <w:t>к) трансформатора</w:t>
            </w:r>
            <w:r w:rsidRPr="005C0CE5">
              <w:rPr>
                <w:color w:val="000000"/>
              </w:rPr>
              <w:t xml:space="preserve"> Т-1</w:t>
            </w:r>
            <w:r>
              <w:rPr>
                <w:color w:val="000000"/>
              </w:rPr>
              <w:t>,2,3</w:t>
            </w:r>
            <w:r w:rsidRPr="005C0CE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ПС-350</w:t>
            </w:r>
            <w:r w:rsidRPr="005C0CE5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                                                                     </w:t>
            </w:r>
            <w:r w:rsidRPr="009E64E8">
              <w:rPr>
                <w:color w:val="000000"/>
              </w:rPr>
              <w:t xml:space="preserve">Измерение </w:t>
            </w:r>
            <w:proofErr w:type="spellStart"/>
            <w:r>
              <w:rPr>
                <w:color w:val="000000"/>
                <w:lang w:val="en-US"/>
              </w:rPr>
              <w:t>tg</w:t>
            </w:r>
            <w:proofErr w:type="spellEnd"/>
            <w:proofErr w:type="gramStart"/>
            <w:r>
              <w:rPr>
                <w:color w:val="000000"/>
                <w:lang w:val="en-US"/>
              </w:rPr>
              <w:t>ᵟ</w:t>
            </w:r>
            <w:r w:rsidRPr="009F02A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и</w:t>
            </w:r>
            <w:proofErr w:type="gramEnd"/>
            <w:r>
              <w:rPr>
                <w:color w:val="000000"/>
              </w:rPr>
              <w:t xml:space="preserve"> емкости </w:t>
            </w:r>
            <w:r w:rsidRPr="009E64E8">
              <w:rPr>
                <w:color w:val="000000"/>
              </w:rPr>
              <w:t xml:space="preserve">изоляции вводов </w:t>
            </w:r>
            <w:r w:rsidRPr="005C0CE5">
              <w:rPr>
                <w:color w:val="000000"/>
              </w:rPr>
              <w:t>Т-1</w:t>
            </w:r>
            <w:r>
              <w:rPr>
                <w:color w:val="000000"/>
              </w:rPr>
              <w:t>,2,3</w:t>
            </w:r>
            <w:r w:rsidRPr="005C0CE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ПС-350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227" w:rsidRPr="005C0CE5" w:rsidRDefault="00A44227" w:rsidP="00A44227">
            <w:pPr>
              <w:jc w:val="center"/>
            </w:pPr>
            <w:r w:rsidRPr="005C0CE5">
              <w:t>Шт.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4227" w:rsidRPr="005C0CE5" w:rsidRDefault="00A44227" w:rsidP="00A44227">
            <w:pPr>
              <w:jc w:val="center"/>
            </w:pPr>
            <w:r w:rsidRPr="005C0CE5">
              <w:t>3</w:t>
            </w:r>
          </w:p>
        </w:tc>
      </w:tr>
    </w:tbl>
    <w:p w:rsidR="002970BE" w:rsidRDefault="002970BE" w:rsidP="004B3D75">
      <w:pPr>
        <w:suppressAutoHyphens/>
        <w:jc w:val="center"/>
        <w:rPr>
          <w:b/>
        </w:rPr>
      </w:pPr>
    </w:p>
    <w:p w:rsidR="00F10FD6" w:rsidRDefault="00F10FD6" w:rsidP="00F10FD6">
      <w:pPr>
        <w:rPr>
          <w:b/>
        </w:rPr>
      </w:pPr>
      <w:r>
        <w:rPr>
          <w:b/>
        </w:rPr>
        <w:t>3.3. Специальные требования:</w:t>
      </w:r>
    </w:p>
    <w:p w:rsidR="00BF7E01" w:rsidRDefault="00B77CDB" w:rsidP="00BF7E01">
      <w:pPr>
        <w:numPr>
          <w:ilvl w:val="0"/>
          <w:numId w:val="17"/>
        </w:numPr>
        <w:ind w:left="284"/>
        <w:jc w:val="both"/>
      </w:pPr>
      <w:proofErr w:type="gramStart"/>
      <w:r>
        <w:t>работы</w:t>
      </w:r>
      <w:proofErr w:type="gramEnd"/>
      <w:r>
        <w:t xml:space="preserve">, указанные в </w:t>
      </w:r>
      <w:r w:rsidR="00EF3F5E">
        <w:t xml:space="preserve">укрупненной </w:t>
      </w:r>
      <w:r>
        <w:t>ведомости,</w:t>
      </w:r>
      <w:r w:rsidR="00BF7E01" w:rsidRPr="00BF7E01">
        <w:t xml:space="preserve"> выполняются в соответствии с графиком</w:t>
      </w:r>
      <w:r>
        <w:t>,</w:t>
      </w:r>
      <w:r w:rsidR="00BF7E01" w:rsidRPr="00BF7E01">
        <w:t xml:space="preserve"> согласованным с заказчиком.</w:t>
      </w:r>
    </w:p>
    <w:p w:rsidR="00BF7E01" w:rsidRPr="00BF7E01" w:rsidRDefault="00F10FD6" w:rsidP="00371BDA">
      <w:pPr>
        <w:pStyle w:val="a6"/>
        <w:numPr>
          <w:ilvl w:val="0"/>
          <w:numId w:val="17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7E01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BF7E01">
        <w:rPr>
          <w:rFonts w:ascii="Times New Roman" w:hAnsi="Times New Roman" w:cs="Times New Roman"/>
          <w:sz w:val="24"/>
          <w:szCs w:val="24"/>
        </w:rPr>
        <w:t xml:space="preserve"> выполнении работ должны соблюдаться требования следующих нормативных документов: </w:t>
      </w:r>
      <w:r w:rsidR="00BF7E01" w:rsidRPr="00BF7E01">
        <w:rPr>
          <w:rFonts w:ascii="Times New Roman" w:hAnsi="Times New Roman" w:cs="Times New Roman"/>
          <w:sz w:val="24"/>
          <w:szCs w:val="24"/>
        </w:rPr>
        <w:t>Федеральный закон о промышленной безопасности  опасных производственных объектов №116-ФЗ, Типовой инструкции по охране труда для электромонтера по обслуживанию электрооборудования электростанций (СО 153- 34.03.256-2002), Инструкции по организации и производству работ повышенн</w:t>
      </w:r>
      <w:r w:rsidR="00BF7E01">
        <w:rPr>
          <w:rFonts w:ascii="Times New Roman" w:hAnsi="Times New Roman" w:cs="Times New Roman"/>
          <w:sz w:val="24"/>
          <w:szCs w:val="24"/>
        </w:rPr>
        <w:t>ой опасности (СО 34.03.284-96).</w:t>
      </w:r>
    </w:p>
    <w:p w:rsidR="00BF7E01" w:rsidRDefault="00F10FD6" w:rsidP="00BF7E01">
      <w:pPr>
        <w:ind w:left="-76"/>
        <w:jc w:val="both"/>
      </w:pPr>
      <w:r w:rsidRPr="002967F9">
        <w:rPr>
          <w:b/>
        </w:rPr>
        <w:t>3.4. Результат оказания услуг:</w:t>
      </w:r>
      <w:r w:rsidRPr="002967F9">
        <w:t xml:space="preserve"> </w:t>
      </w:r>
    </w:p>
    <w:p w:rsidR="00BF7E01" w:rsidRPr="00BF7E01" w:rsidRDefault="00BF7E01" w:rsidP="00BF7E01">
      <w:pPr>
        <w:pStyle w:val="a6"/>
        <w:numPr>
          <w:ilvl w:val="0"/>
          <w:numId w:val="19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7E01">
        <w:rPr>
          <w:rFonts w:ascii="Times New Roman" w:hAnsi="Times New Roman" w:cs="Times New Roman"/>
          <w:sz w:val="24"/>
          <w:szCs w:val="24"/>
        </w:rPr>
        <w:t>оформление</w:t>
      </w:r>
      <w:proofErr w:type="gramEnd"/>
      <w:r w:rsidRPr="00BF7E01">
        <w:rPr>
          <w:rFonts w:ascii="Times New Roman" w:hAnsi="Times New Roman" w:cs="Times New Roman"/>
          <w:sz w:val="24"/>
          <w:szCs w:val="24"/>
        </w:rPr>
        <w:t xml:space="preserve"> актов и протоколов испытаний;</w:t>
      </w:r>
    </w:p>
    <w:p w:rsidR="00BF7E01" w:rsidRPr="00BF7E01" w:rsidRDefault="00BF7E01" w:rsidP="00BF7E01">
      <w:pPr>
        <w:pStyle w:val="a6"/>
        <w:numPr>
          <w:ilvl w:val="0"/>
          <w:numId w:val="19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7E01">
        <w:rPr>
          <w:rFonts w:ascii="Times New Roman" w:hAnsi="Times New Roman" w:cs="Times New Roman"/>
          <w:sz w:val="24"/>
          <w:szCs w:val="24"/>
        </w:rPr>
        <w:t>выдача</w:t>
      </w:r>
      <w:proofErr w:type="gramEnd"/>
      <w:r w:rsidRPr="00BF7E01">
        <w:rPr>
          <w:rFonts w:ascii="Times New Roman" w:hAnsi="Times New Roman" w:cs="Times New Roman"/>
          <w:sz w:val="24"/>
          <w:szCs w:val="24"/>
        </w:rPr>
        <w:t xml:space="preserve"> заключений и рекомендаций по дальнейшей эксплуатации   электрооборудования.</w:t>
      </w:r>
    </w:p>
    <w:p w:rsidR="00BF7E01" w:rsidRPr="00BF7E01" w:rsidRDefault="00BF7E01" w:rsidP="00BF7E01">
      <w:pPr>
        <w:ind w:left="284"/>
        <w:jc w:val="both"/>
      </w:pPr>
    </w:p>
    <w:p w:rsidR="00157C48" w:rsidRDefault="00157C48" w:rsidP="00862DC4">
      <w:pPr>
        <w:suppressAutoHyphens/>
        <w:spacing w:line="276" w:lineRule="auto"/>
        <w:rPr>
          <w:b/>
        </w:rPr>
      </w:pPr>
    </w:p>
    <w:p w:rsidR="00A168AF" w:rsidRDefault="00A168AF" w:rsidP="00A168AF"/>
    <w:p w:rsidR="00A168AF" w:rsidRDefault="00A168AF" w:rsidP="00A168AF"/>
    <w:p w:rsidR="001A1DE0" w:rsidRDefault="001A1DE0" w:rsidP="001A1DE0">
      <w:r>
        <w:t xml:space="preserve">Директор </w:t>
      </w:r>
      <w:r w:rsidR="00CC7609" w:rsidRPr="00CC7609">
        <w:t xml:space="preserve">Правобережной </w:t>
      </w:r>
      <w:r w:rsidR="00CC7609">
        <w:t>ТЭЦ</w:t>
      </w:r>
      <w:r>
        <w:t xml:space="preserve">                                                                        </w:t>
      </w:r>
      <w:r w:rsidR="00CC7609">
        <w:t xml:space="preserve">      </w:t>
      </w:r>
      <w:r>
        <w:t>В. Н. Яскевич</w:t>
      </w:r>
    </w:p>
    <w:p w:rsidR="00A168AF" w:rsidRDefault="001A1DE0" w:rsidP="001A1DE0">
      <w:pPr>
        <w:rPr>
          <w:b/>
        </w:rPr>
      </w:pPr>
      <w:proofErr w:type="gramStart"/>
      <w:r>
        <w:t>филиала</w:t>
      </w:r>
      <w:proofErr w:type="gramEnd"/>
      <w:r>
        <w:t xml:space="preserve"> «Невский» ОАО «ТГК-1»                                                                             </w:t>
      </w:r>
    </w:p>
    <w:p w:rsidR="00A168AF" w:rsidRDefault="00A168AF" w:rsidP="00862DC4">
      <w:pPr>
        <w:suppressAutoHyphens/>
        <w:spacing w:line="276" w:lineRule="auto"/>
        <w:rPr>
          <w:b/>
        </w:rPr>
      </w:pPr>
    </w:p>
    <w:p w:rsidR="00A168AF" w:rsidRDefault="00A168AF" w:rsidP="00862DC4">
      <w:pPr>
        <w:suppressAutoHyphens/>
        <w:spacing w:line="276" w:lineRule="auto"/>
        <w:rPr>
          <w:b/>
        </w:rPr>
      </w:pPr>
    </w:p>
    <w:p w:rsidR="00A168AF" w:rsidRDefault="00A168AF" w:rsidP="00862DC4">
      <w:pPr>
        <w:suppressAutoHyphens/>
        <w:spacing w:line="276" w:lineRule="auto"/>
        <w:rPr>
          <w:b/>
        </w:rPr>
      </w:pPr>
    </w:p>
    <w:p w:rsidR="001650E6" w:rsidRDefault="001650E6"/>
    <w:sectPr w:rsidR="001650E6" w:rsidSect="00DD67B0">
      <w:footerReference w:type="default" r:id="rId8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917" w:rsidRDefault="00F77917" w:rsidP="00B8085D">
      <w:r>
        <w:separator/>
      </w:r>
    </w:p>
  </w:endnote>
  <w:endnote w:type="continuationSeparator" w:id="0">
    <w:p w:rsidR="00F77917" w:rsidRDefault="00F77917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DD67B0" w:rsidRDefault="00DD67B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E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67B0" w:rsidRDefault="00DD67B0" w:rsidP="00DD67B0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917" w:rsidRDefault="00F77917" w:rsidP="00B8085D">
      <w:r>
        <w:separator/>
      </w:r>
    </w:p>
  </w:footnote>
  <w:footnote w:type="continuationSeparator" w:id="0">
    <w:p w:rsidR="00F77917" w:rsidRDefault="00F77917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22B35ED"/>
    <w:multiLevelType w:val="hybridMultilevel"/>
    <w:tmpl w:val="2B82813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9661F09"/>
    <w:multiLevelType w:val="hybridMultilevel"/>
    <w:tmpl w:val="B5503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715F6"/>
    <w:multiLevelType w:val="hybridMultilevel"/>
    <w:tmpl w:val="607E6008"/>
    <w:lvl w:ilvl="0" w:tplc="1758CE8E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9B1A48"/>
    <w:multiLevelType w:val="hybridMultilevel"/>
    <w:tmpl w:val="06F89E0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DF2609"/>
    <w:multiLevelType w:val="hybridMultilevel"/>
    <w:tmpl w:val="4722540E"/>
    <w:lvl w:ilvl="0" w:tplc="0FF0DE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35C5E89"/>
    <w:multiLevelType w:val="hybridMultilevel"/>
    <w:tmpl w:val="F830F9EE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13"/>
  </w:num>
  <w:num w:numId="6">
    <w:abstractNumId w:val="10"/>
  </w:num>
  <w:num w:numId="7">
    <w:abstractNumId w:val="11"/>
  </w:num>
  <w:num w:numId="8">
    <w:abstractNumId w:val="8"/>
  </w:num>
  <w:num w:numId="9">
    <w:abstractNumId w:val="16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9"/>
  </w:num>
  <w:num w:numId="13">
    <w:abstractNumId w:val="2"/>
  </w:num>
  <w:num w:numId="14">
    <w:abstractNumId w:val="4"/>
  </w:num>
  <w:num w:numId="15">
    <w:abstractNumId w:val="1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3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D2795"/>
    <w:rsid w:val="000E2B65"/>
    <w:rsid w:val="000E321C"/>
    <w:rsid w:val="000E392C"/>
    <w:rsid w:val="000F058A"/>
    <w:rsid w:val="000F69C0"/>
    <w:rsid w:val="001021E0"/>
    <w:rsid w:val="00103EE3"/>
    <w:rsid w:val="00111759"/>
    <w:rsid w:val="0013387A"/>
    <w:rsid w:val="001405AF"/>
    <w:rsid w:val="00143436"/>
    <w:rsid w:val="00145128"/>
    <w:rsid w:val="001557A8"/>
    <w:rsid w:val="00157C48"/>
    <w:rsid w:val="0016050F"/>
    <w:rsid w:val="0016162A"/>
    <w:rsid w:val="001623F5"/>
    <w:rsid w:val="001650E6"/>
    <w:rsid w:val="0016561F"/>
    <w:rsid w:val="001667D0"/>
    <w:rsid w:val="001675BC"/>
    <w:rsid w:val="00171708"/>
    <w:rsid w:val="00171803"/>
    <w:rsid w:val="00174A01"/>
    <w:rsid w:val="001770D0"/>
    <w:rsid w:val="001845BB"/>
    <w:rsid w:val="00185515"/>
    <w:rsid w:val="001866E1"/>
    <w:rsid w:val="001871B0"/>
    <w:rsid w:val="00191A16"/>
    <w:rsid w:val="0019285F"/>
    <w:rsid w:val="00192970"/>
    <w:rsid w:val="001A0D0F"/>
    <w:rsid w:val="001A1DE0"/>
    <w:rsid w:val="001A2A89"/>
    <w:rsid w:val="001B1F02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1F750F"/>
    <w:rsid w:val="00216669"/>
    <w:rsid w:val="002205C2"/>
    <w:rsid w:val="002212E2"/>
    <w:rsid w:val="002256D3"/>
    <w:rsid w:val="002308F1"/>
    <w:rsid w:val="00233BE0"/>
    <w:rsid w:val="00236D3F"/>
    <w:rsid w:val="002410BF"/>
    <w:rsid w:val="00245077"/>
    <w:rsid w:val="00246112"/>
    <w:rsid w:val="0025082D"/>
    <w:rsid w:val="002556C5"/>
    <w:rsid w:val="00264EA4"/>
    <w:rsid w:val="0027406F"/>
    <w:rsid w:val="0028292A"/>
    <w:rsid w:val="00283828"/>
    <w:rsid w:val="00284DEE"/>
    <w:rsid w:val="002908A1"/>
    <w:rsid w:val="00292645"/>
    <w:rsid w:val="002970BE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0B51"/>
    <w:rsid w:val="00303F6B"/>
    <w:rsid w:val="0030632D"/>
    <w:rsid w:val="0030644F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71BDA"/>
    <w:rsid w:val="00383B83"/>
    <w:rsid w:val="00384AB7"/>
    <w:rsid w:val="00391D9B"/>
    <w:rsid w:val="00395E46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636A"/>
    <w:rsid w:val="0046285B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B0EB7"/>
    <w:rsid w:val="004B3D75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1FEF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47124"/>
    <w:rsid w:val="0055052A"/>
    <w:rsid w:val="0055199B"/>
    <w:rsid w:val="005572D8"/>
    <w:rsid w:val="00580488"/>
    <w:rsid w:val="00586EA7"/>
    <w:rsid w:val="00591C6A"/>
    <w:rsid w:val="00593676"/>
    <w:rsid w:val="005937AA"/>
    <w:rsid w:val="005A1053"/>
    <w:rsid w:val="005A2308"/>
    <w:rsid w:val="005B2572"/>
    <w:rsid w:val="005B2D15"/>
    <w:rsid w:val="005B6D01"/>
    <w:rsid w:val="005B71F3"/>
    <w:rsid w:val="005C0CE5"/>
    <w:rsid w:val="005C7C56"/>
    <w:rsid w:val="005D38A7"/>
    <w:rsid w:val="005E1599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426A8"/>
    <w:rsid w:val="0064273A"/>
    <w:rsid w:val="00646D80"/>
    <w:rsid w:val="00652D69"/>
    <w:rsid w:val="0065691F"/>
    <w:rsid w:val="00662D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2761"/>
    <w:rsid w:val="007C3B91"/>
    <w:rsid w:val="007C5998"/>
    <w:rsid w:val="007D7691"/>
    <w:rsid w:val="007E665F"/>
    <w:rsid w:val="007E707C"/>
    <w:rsid w:val="007E7633"/>
    <w:rsid w:val="007F15AC"/>
    <w:rsid w:val="007F1C4F"/>
    <w:rsid w:val="007F42F7"/>
    <w:rsid w:val="007F7226"/>
    <w:rsid w:val="00803D66"/>
    <w:rsid w:val="00805619"/>
    <w:rsid w:val="008108D1"/>
    <w:rsid w:val="00821D97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6AC"/>
    <w:rsid w:val="00862AF6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2BA4"/>
    <w:rsid w:val="008A7C8D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1452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15D7"/>
    <w:rsid w:val="009E210B"/>
    <w:rsid w:val="009E34AE"/>
    <w:rsid w:val="009E64E8"/>
    <w:rsid w:val="009F02A6"/>
    <w:rsid w:val="009F0C99"/>
    <w:rsid w:val="009F3F55"/>
    <w:rsid w:val="00A01AE3"/>
    <w:rsid w:val="00A03847"/>
    <w:rsid w:val="00A1150F"/>
    <w:rsid w:val="00A13754"/>
    <w:rsid w:val="00A13EB9"/>
    <w:rsid w:val="00A14C7F"/>
    <w:rsid w:val="00A168AF"/>
    <w:rsid w:val="00A16DAF"/>
    <w:rsid w:val="00A237BD"/>
    <w:rsid w:val="00A30083"/>
    <w:rsid w:val="00A41ED1"/>
    <w:rsid w:val="00A44140"/>
    <w:rsid w:val="00A44227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B7765"/>
    <w:rsid w:val="00AC2D04"/>
    <w:rsid w:val="00AC3789"/>
    <w:rsid w:val="00AD0F4C"/>
    <w:rsid w:val="00AD14D1"/>
    <w:rsid w:val="00AD7A00"/>
    <w:rsid w:val="00AF7154"/>
    <w:rsid w:val="00B00211"/>
    <w:rsid w:val="00B00AD3"/>
    <w:rsid w:val="00B036C8"/>
    <w:rsid w:val="00B07F85"/>
    <w:rsid w:val="00B1090D"/>
    <w:rsid w:val="00B12BE0"/>
    <w:rsid w:val="00B15A30"/>
    <w:rsid w:val="00B249D7"/>
    <w:rsid w:val="00B32381"/>
    <w:rsid w:val="00B32F4E"/>
    <w:rsid w:val="00B34525"/>
    <w:rsid w:val="00B34C0D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77CDB"/>
    <w:rsid w:val="00B8085D"/>
    <w:rsid w:val="00B8747B"/>
    <w:rsid w:val="00B911F0"/>
    <w:rsid w:val="00B91C6C"/>
    <w:rsid w:val="00B96E22"/>
    <w:rsid w:val="00B9736C"/>
    <w:rsid w:val="00B9760D"/>
    <w:rsid w:val="00BA2342"/>
    <w:rsid w:val="00BA4CB0"/>
    <w:rsid w:val="00BB48AE"/>
    <w:rsid w:val="00BB59AE"/>
    <w:rsid w:val="00BB78FB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E5B71"/>
    <w:rsid w:val="00BF1087"/>
    <w:rsid w:val="00BF7E01"/>
    <w:rsid w:val="00C0113E"/>
    <w:rsid w:val="00C01583"/>
    <w:rsid w:val="00C076F4"/>
    <w:rsid w:val="00C07986"/>
    <w:rsid w:val="00C102A0"/>
    <w:rsid w:val="00C11729"/>
    <w:rsid w:val="00C277C2"/>
    <w:rsid w:val="00C36C8F"/>
    <w:rsid w:val="00C375E0"/>
    <w:rsid w:val="00C424EA"/>
    <w:rsid w:val="00C439EC"/>
    <w:rsid w:val="00C44880"/>
    <w:rsid w:val="00C4590E"/>
    <w:rsid w:val="00C4697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B3250"/>
    <w:rsid w:val="00CC6D2D"/>
    <w:rsid w:val="00CC6FBA"/>
    <w:rsid w:val="00CC7609"/>
    <w:rsid w:val="00CD6737"/>
    <w:rsid w:val="00CE3181"/>
    <w:rsid w:val="00CF51DF"/>
    <w:rsid w:val="00D01F5F"/>
    <w:rsid w:val="00D02938"/>
    <w:rsid w:val="00D0610C"/>
    <w:rsid w:val="00D063EB"/>
    <w:rsid w:val="00D06894"/>
    <w:rsid w:val="00D0793E"/>
    <w:rsid w:val="00D07F7A"/>
    <w:rsid w:val="00D177D4"/>
    <w:rsid w:val="00D20A89"/>
    <w:rsid w:val="00D25481"/>
    <w:rsid w:val="00D2555C"/>
    <w:rsid w:val="00D26EDA"/>
    <w:rsid w:val="00D429A3"/>
    <w:rsid w:val="00D44D84"/>
    <w:rsid w:val="00D45609"/>
    <w:rsid w:val="00D478D2"/>
    <w:rsid w:val="00D506F3"/>
    <w:rsid w:val="00D51EA9"/>
    <w:rsid w:val="00D533B2"/>
    <w:rsid w:val="00D57D11"/>
    <w:rsid w:val="00D6568A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7B0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52545"/>
    <w:rsid w:val="00E60F83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3F5E"/>
    <w:rsid w:val="00EF6904"/>
    <w:rsid w:val="00F01750"/>
    <w:rsid w:val="00F01FC0"/>
    <w:rsid w:val="00F030FC"/>
    <w:rsid w:val="00F10FD6"/>
    <w:rsid w:val="00F11353"/>
    <w:rsid w:val="00F12C76"/>
    <w:rsid w:val="00F143DB"/>
    <w:rsid w:val="00F2058C"/>
    <w:rsid w:val="00F218B5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77917"/>
    <w:rsid w:val="00F822E0"/>
    <w:rsid w:val="00F826B4"/>
    <w:rsid w:val="00F92BC3"/>
    <w:rsid w:val="00F966EB"/>
    <w:rsid w:val="00FA2D4E"/>
    <w:rsid w:val="00FB5BD1"/>
    <w:rsid w:val="00FC0DFB"/>
    <w:rsid w:val="00FC23E3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E32972-4A19-4D52-BA20-2D25139F7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">
    <w:name w:val="Style9"/>
    <w:basedOn w:val="a"/>
    <w:uiPriority w:val="99"/>
    <w:rsid w:val="00BA2342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A2342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AFD78-9F79-4082-B5D1-7C8F92C55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Зоткина Наталия Николаевна</cp:lastModifiedBy>
  <cp:revision>5</cp:revision>
  <cp:lastPrinted>2012-09-18T09:42:00Z</cp:lastPrinted>
  <dcterms:created xsi:type="dcterms:W3CDTF">2013-10-28T12:47:00Z</dcterms:created>
  <dcterms:modified xsi:type="dcterms:W3CDTF">2013-11-19T05:50:00Z</dcterms:modified>
</cp:coreProperties>
</file>